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63" w:rsidRPr="00277D63" w:rsidRDefault="00277D63" w:rsidP="00277D63">
      <w:pPr>
        <w:shd w:val="clear" w:color="auto" w:fill="FFFFFF"/>
        <w:spacing w:line="287" w:lineRule="atLeast"/>
        <w:jc w:val="center"/>
        <w:textAlignment w:val="baseline"/>
        <w:rPr>
          <w:rFonts w:ascii="Lucida Grande" w:hAnsi="Lucida Grande" w:cs="Times New Roman"/>
          <w:color w:val="444444"/>
          <w:sz w:val="19"/>
          <w:szCs w:val="19"/>
        </w:rPr>
      </w:pPr>
      <w:r>
        <w:rPr>
          <w:rFonts w:ascii="inherit" w:hAnsi="inherit" w:cs="Times New Roman"/>
          <w:color w:val="444444"/>
          <w:sz w:val="25"/>
          <w:szCs w:val="25"/>
          <w:u w:val="single"/>
          <w:bdr w:val="none" w:sz="0" w:space="0" w:color="auto" w:frame="1"/>
        </w:rPr>
        <w:t>Math Supply List – 2015-16</w:t>
      </w:r>
    </w:p>
    <w:p w:rsidR="00277D63" w:rsidRPr="00277D63" w:rsidRDefault="00277D63" w:rsidP="00277D63">
      <w:pPr>
        <w:numPr>
          <w:ilvl w:val="0"/>
          <w:numId w:val="1"/>
        </w:numPr>
        <w:shd w:val="clear" w:color="auto" w:fill="FFFFFF"/>
        <w:spacing w:line="287" w:lineRule="atLeast"/>
        <w:textAlignment w:val="baseline"/>
        <w:rPr>
          <w:rFonts w:ascii="inherit" w:hAnsi="inherit"/>
          <w:color w:val="444444"/>
          <w:sz w:val="19"/>
          <w:szCs w:val="19"/>
        </w:rPr>
      </w:pP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3 ring binder</w:t>
      </w:r>
      <w:r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 xml:space="preserve"> and loose leaf paper (or spiral notebook) and pocket folder</w:t>
      </w:r>
    </w:p>
    <w:p w:rsidR="00277D63" w:rsidRPr="00277D63" w:rsidRDefault="00277D63" w:rsidP="00277D63">
      <w:pPr>
        <w:numPr>
          <w:ilvl w:val="0"/>
          <w:numId w:val="1"/>
        </w:numPr>
        <w:shd w:val="clear" w:color="auto" w:fill="FFFFFF"/>
        <w:spacing w:line="287" w:lineRule="atLeast"/>
        <w:textAlignment w:val="baseline"/>
        <w:rPr>
          <w:rFonts w:ascii="inherit" w:hAnsi="inherit"/>
          <w:color w:val="444444"/>
          <w:sz w:val="19"/>
          <w:szCs w:val="19"/>
        </w:rPr>
      </w:pPr>
      <w:r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DRY ERASE MARKERS</w:t>
      </w: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 </w:t>
      </w:r>
    </w:p>
    <w:p w:rsidR="00277D63" w:rsidRPr="00277D63" w:rsidRDefault="00277D63" w:rsidP="00277D63">
      <w:pPr>
        <w:numPr>
          <w:ilvl w:val="0"/>
          <w:numId w:val="1"/>
        </w:numPr>
        <w:shd w:val="clear" w:color="auto" w:fill="FFFFFF"/>
        <w:spacing w:line="287" w:lineRule="atLeast"/>
        <w:textAlignment w:val="baseline"/>
        <w:rPr>
          <w:rFonts w:ascii="inherit" w:hAnsi="inherit"/>
          <w:color w:val="444444"/>
          <w:sz w:val="19"/>
          <w:szCs w:val="19"/>
        </w:rPr>
      </w:pPr>
      <w:r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PENCILS and large eraser</w:t>
      </w:r>
    </w:p>
    <w:p w:rsidR="00277D63" w:rsidRPr="00277D63" w:rsidRDefault="00277D63" w:rsidP="00277D63">
      <w:pPr>
        <w:numPr>
          <w:ilvl w:val="0"/>
          <w:numId w:val="1"/>
        </w:numPr>
        <w:shd w:val="clear" w:color="auto" w:fill="FFFFFF"/>
        <w:spacing w:line="287" w:lineRule="atLeast"/>
        <w:textAlignment w:val="baseline"/>
        <w:rPr>
          <w:rFonts w:ascii="inherit" w:hAnsi="inherit"/>
          <w:color w:val="444444"/>
          <w:sz w:val="19"/>
          <w:szCs w:val="19"/>
        </w:rPr>
      </w:pP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TI-30XIIS Calculator (This is the</w:t>
      </w:r>
      <w:r w:rsidRPr="00277D63">
        <w:rPr>
          <w:rFonts w:ascii="inherit" w:hAnsi="inherit"/>
          <w:color w:val="444444"/>
          <w:sz w:val="25"/>
        </w:rPr>
        <w:t> </w:t>
      </w:r>
      <w:r w:rsidRPr="00277D63">
        <w:rPr>
          <w:rFonts w:ascii="inherit" w:hAnsi="inherit"/>
          <w:b/>
          <w:color w:val="444444"/>
          <w:sz w:val="25"/>
          <w:u w:val="single"/>
        </w:rPr>
        <w:t>EXACT</w:t>
      </w:r>
      <w:r w:rsidRPr="00277D63">
        <w:rPr>
          <w:rFonts w:ascii="inherit" w:hAnsi="inherit"/>
          <w:color w:val="444444"/>
          <w:sz w:val="25"/>
        </w:rPr>
        <w:t> </w:t>
      </w: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calculator I recommend)</w:t>
      </w:r>
    </w:p>
    <w:p w:rsidR="00277D63" w:rsidRPr="00277D63" w:rsidRDefault="00277D63" w:rsidP="00277D63">
      <w:pPr>
        <w:numPr>
          <w:ilvl w:val="0"/>
          <w:numId w:val="1"/>
        </w:numPr>
        <w:shd w:val="clear" w:color="auto" w:fill="FFFFFF"/>
        <w:spacing w:line="287" w:lineRule="atLeast"/>
        <w:textAlignment w:val="baseline"/>
        <w:rPr>
          <w:rFonts w:ascii="inherit" w:hAnsi="inherit"/>
          <w:color w:val="444444"/>
          <w:sz w:val="19"/>
          <w:szCs w:val="19"/>
        </w:rPr>
      </w:pP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t>Headphones</w:t>
      </w:r>
      <w:r w:rsidRPr="00277D63">
        <w:rPr>
          <w:rFonts w:ascii="inherit" w:hAnsi="inherit"/>
          <w:color w:val="444444"/>
          <w:sz w:val="25"/>
        </w:rPr>
        <w:t> </w:t>
      </w:r>
      <w:r w:rsidRPr="00277D63">
        <w:rPr>
          <w:rFonts w:ascii="inherit" w:hAnsi="inherit"/>
          <w:color w:val="444444"/>
          <w:sz w:val="25"/>
          <w:szCs w:val="25"/>
          <w:bdr w:val="none" w:sz="0" w:space="0" w:color="auto" w:frame="1"/>
        </w:rPr>
        <w:br/>
      </w:r>
    </w:p>
    <w:p w:rsidR="00277D63" w:rsidRPr="00277D63" w:rsidRDefault="00277D63" w:rsidP="00277D63">
      <w:pPr>
        <w:shd w:val="clear" w:color="auto" w:fill="FFFFFF"/>
        <w:spacing w:line="287" w:lineRule="atLeast"/>
        <w:ind w:left="294"/>
        <w:textAlignment w:val="baseline"/>
        <w:rPr>
          <w:rFonts w:ascii="Lucida Grande" w:hAnsi="Lucida Grande" w:cs="Times New Roman"/>
          <w:color w:val="444444"/>
          <w:sz w:val="19"/>
          <w:szCs w:val="19"/>
        </w:rPr>
      </w:pPr>
      <w:r>
        <w:rPr>
          <w:rFonts w:ascii="inherit" w:hAnsi="inherit" w:cs="Times New Roman"/>
          <w:color w:val="444444"/>
          <w:sz w:val="25"/>
          <w:szCs w:val="25"/>
          <w:bdr w:val="none" w:sz="0" w:space="0" w:color="auto" w:frame="1"/>
        </w:rPr>
        <w:t>These are REQUIRED supplies. Students will</w:t>
      </w:r>
      <w:r w:rsidRPr="00277D63">
        <w:rPr>
          <w:rFonts w:ascii="inherit" w:hAnsi="inherit" w:cs="Times New Roman"/>
          <w:color w:val="444444"/>
          <w:sz w:val="25"/>
          <w:szCs w:val="25"/>
          <w:bdr w:val="none" w:sz="0" w:space="0" w:color="auto" w:frame="1"/>
        </w:rPr>
        <w:t xml:space="preserve"> keep a notebook that includes daily n</w:t>
      </w:r>
      <w:r>
        <w:rPr>
          <w:rFonts w:ascii="inherit" w:hAnsi="inherit" w:cs="Times New Roman"/>
          <w:color w:val="444444"/>
          <w:sz w:val="25"/>
          <w:szCs w:val="25"/>
          <w:bdr w:val="none" w:sz="0" w:space="0" w:color="auto" w:frame="1"/>
        </w:rPr>
        <w:t>ote taking, practice work</w:t>
      </w:r>
      <w:r w:rsidRPr="00277D63">
        <w:rPr>
          <w:rFonts w:ascii="inherit" w:hAnsi="inherit" w:cs="Times New Roman"/>
          <w:color w:val="444444"/>
          <w:sz w:val="25"/>
          <w:szCs w:val="25"/>
          <w:bdr w:val="none" w:sz="0" w:space="0" w:color="auto" w:frame="1"/>
        </w:rPr>
        <w:t xml:space="preserve"> and handouts.</w:t>
      </w:r>
      <w:r w:rsidRPr="00277D63">
        <w:rPr>
          <w:rFonts w:ascii="inherit" w:hAnsi="inherit" w:cs="Times New Roman"/>
          <w:color w:val="444444"/>
          <w:sz w:val="25"/>
        </w:rPr>
        <w:t> </w:t>
      </w:r>
      <w:r w:rsidRPr="00277D63">
        <w:rPr>
          <w:rFonts w:ascii="inherit" w:hAnsi="inherit" w:cs="Times New Roman"/>
          <w:b/>
          <w:color w:val="444444"/>
          <w:sz w:val="25"/>
          <w:u w:val="single"/>
        </w:rPr>
        <w:t>This should be used for math ONLY</w:t>
      </w:r>
      <w:r w:rsidRPr="00277D63">
        <w:rPr>
          <w:rFonts w:ascii="inherit" w:hAnsi="inherit" w:cs="Times New Roman"/>
          <w:color w:val="444444"/>
          <w:sz w:val="25"/>
          <w:szCs w:val="25"/>
          <w:bdr w:val="none" w:sz="0" w:space="0" w:color="auto" w:frame="1"/>
        </w:rPr>
        <w:t>. A pencil bag that clips in the binder may be helpful for keeping pencils, calculator and eraser handy.</w:t>
      </w:r>
    </w:p>
    <w:p w:rsidR="00277D63" w:rsidRDefault="00277D63" w:rsidP="00277D63">
      <w:pPr>
        <w:shd w:val="clear" w:color="auto" w:fill="FFFFFF"/>
        <w:spacing w:line="287" w:lineRule="atLeast"/>
        <w:textAlignment w:val="baseline"/>
        <w:rPr>
          <w:rFonts w:ascii="Lucida Grande" w:hAnsi="Lucida Grande" w:cs="Times New Roman"/>
          <w:color w:val="444444"/>
          <w:sz w:val="19"/>
          <w:szCs w:val="19"/>
        </w:rPr>
      </w:pPr>
      <w:r w:rsidRPr="00277D63">
        <w:rPr>
          <w:rFonts w:ascii="Lucida Grande" w:hAnsi="Lucida Grande" w:cs="Times New Roman"/>
          <w:color w:val="444444"/>
          <w:sz w:val="19"/>
          <w:szCs w:val="19"/>
        </w:rPr>
        <w:t> </w:t>
      </w:r>
    </w:p>
    <w:p w:rsidR="00277D63" w:rsidRPr="00277D63" w:rsidRDefault="00277D63" w:rsidP="00277D63">
      <w:pPr>
        <w:shd w:val="clear" w:color="auto" w:fill="FFFFFF"/>
        <w:spacing w:line="287" w:lineRule="atLeast"/>
        <w:jc w:val="center"/>
        <w:textAlignment w:val="baseline"/>
        <w:rPr>
          <w:rFonts w:ascii="Lucida Grande" w:hAnsi="Lucida Grande" w:cs="Times New Roman"/>
          <w:b/>
          <w:i/>
          <w:color w:val="444444"/>
          <w:sz w:val="19"/>
          <w:szCs w:val="19"/>
        </w:rPr>
      </w:pPr>
      <w:r w:rsidRPr="00277D63">
        <w:rPr>
          <w:rFonts w:ascii="Lucida Grande" w:hAnsi="Lucida Grande" w:cs="Times New Roman"/>
          <w:b/>
          <w:i/>
          <w:color w:val="444444"/>
          <w:sz w:val="19"/>
          <w:szCs w:val="19"/>
        </w:rPr>
        <w:t>(All of these items can be purchased for under $15 at back to school sales)</w:t>
      </w:r>
    </w:p>
    <w:p w:rsidR="009E1C51" w:rsidRDefault="00277D63"/>
    <w:sectPr w:rsidR="009E1C51" w:rsidSect="009E1C5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36EF3"/>
    <w:multiLevelType w:val="multilevel"/>
    <w:tmpl w:val="1574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7D63"/>
    <w:rsid w:val="00277D6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277D6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77D63"/>
  </w:style>
  <w:style w:type="character" w:styleId="Strong">
    <w:name w:val="Strong"/>
    <w:basedOn w:val="DefaultParagraphFont"/>
    <w:uiPriority w:val="22"/>
    <w:rsid w:val="00277D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USD 240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Lytton</dc:creator>
  <cp:keywords/>
  <cp:lastModifiedBy>Jeanine Lytton</cp:lastModifiedBy>
  <cp:revision>1</cp:revision>
  <dcterms:created xsi:type="dcterms:W3CDTF">2015-04-02T13:45:00Z</dcterms:created>
  <dcterms:modified xsi:type="dcterms:W3CDTF">2015-04-02T13:53:00Z</dcterms:modified>
</cp:coreProperties>
</file>